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44" w:rsidRDefault="00AD45CB">
      <w:pPr>
        <w:pStyle w:val="Standard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28717" cy="1275496"/>
            <wp:effectExtent l="0" t="0" r="183" b="854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717" cy="127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29082" cy="1275862"/>
            <wp:effectExtent l="0" t="0" r="0" b="488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082" cy="127586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6244" w:rsidRDefault="00AD45CB">
      <w:pPr>
        <w:pStyle w:val="Standard"/>
        <w:spacing w:after="0" w:line="240" w:lineRule="auto"/>
      </w:pPr>
      <w:r>
        <w:rPr>
          <w:rFonts w:ascii="Arial-Black" w:hAnsi="Arial-Black" w:cs="Arial-Black"/>
          <w:sz w:val="24"/>
          <w:szCs w:val="24"/>
        </w:rPr>
        <w:t>3412 Office Park Drive, Marion, IL 62959</w:t>
      </w:r>
    </w:p>
    <w:p w:rsidR="00796244" w:rsidRDefault="00AD45CB">
      <w:pPr>
        <w:pStyle w:val="Standard"/>
        <w:spacing w:after="0" w:line="240" w:lineRule="auto"/>
      </w:pPr>
      <w:r>
        <w:rPr>
          <w:rFonts w:ascii="Arial-Black" w:hAnsi="Arial-Black" w:cs="Arial-Black"/>
          <w:sz w:val="24"/>
          <w:szCs w:val="24"/>
        </w:rPr>
        <w:t>Phone: 618-993-0404 Fax: 618-993-1717</w:t>
      </w:r>
    </w:p>
    <w:p w:rsidR="00796244" w:rsidRDefault="00796244">
      <w:pPr>
        <w:pStyle w:val="Standard"/>
      </w:pPr>
    </w:p>
    <w:p w:rsidR="00796244" w:rsidRDefault="00AD45CB">
      <w:pPr>
        <w:pStyle w:val="Standard"/>
        <w:jc w:val="center"/>
      </w:pPr>
      <w:r>
        <w:rPr>
          <w:b/>
          <w:sz w:val="32"/>
          <w:szCs w:val="32"/>
        </w:rPr>
        <w:t>Annual Income Thresholds by Sliding Fee Discount Pay Class and Percent Poverty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6"/>
        <w:gridCol w:w="1368"/>
        <w:gridCol w:w="1367"/>
        <w:gridCol w:w="1371"/>
      </w:tblGrid>
      <w:tr w:rsidR="0079624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Poverty</w:t>
            </w: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Level*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 xml:space="preserve">At or </w:t>
            </w:r>
            <w:r>
              <w:t>below</w:t>
            </w: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125%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150%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175%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200%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Above 200%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Family</w:t>
            </w: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Size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Nominal</w:t>
            </w: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Fee ($45)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20% pay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40% pay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60% pay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80% pay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100% pay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0-$11,770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$11,771-</w:t>
            </w:r>
          </w:p>
          <w:p w:rsidR="00796244" w:rsidRDefault="00AD45CB">
            <w:pPr>
              <w:pStyle w:val="Standard"/>
              <w:spacing w:after="0" w:line="240" w:lineRule="auto"/>
            </w:pPr>
            <w:r>
              <w:t xml:space="preserve">   $14,713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$14,714-$17,655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$17,656-$20,598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$20,599-$23,540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$23,541+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0-$15,930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$15,931-$19,913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$19,914-$23,895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$23,896-$27,878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$27,879-$31,860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$31,861+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0-$20,090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$20,091-$30,135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$25,114-$30,135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$30,136-$35,158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$35,159-$40,180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$40,181+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0-$24,250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$24,251-$30,313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$30,314-$36,375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$36,376-$42,438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$42,439-$48,500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$48,501+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0-$28,410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$28,411-$35,513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$35,514-$42,615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$42,616-$49,718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$49,719-$56,820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$56,821+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0-$32,570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$32,571-$40,713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$40,714-$48,855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$48,856-$56,998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$56,999-$65,140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$65,141+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0-$36,730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$36,731-$45,913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$45,914-$55,095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$55,096-$64,278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$64,279-$73,460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$73,461+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0-$40,890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$40-891-$51,113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$51,114-$61,335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$61,336-$71,558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$71,559-$81,780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$81,781+</w:t>
            </w:r>
          </w:p>
        </w:tc>
      </w:tr>
      <w:tr w:rsidR="0079624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AD45CB">
            <w:pPr>
              <w:pStyle w:val="Standard"/>
              <w:spacing w:after="0" w:line="240" w:lineRule="auto"/>
            </w:pPr>
            <w:r>
              <w:rPr>
                <w:b/>
              </w:rPr>
              <w:t>For each additional person, add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$4,160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$5,200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$6,240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$7,280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796244">
            <w:pPr>
              <w:pStyle w:val="Standard"/>
              <w:spacing w:after="0" w:line="240" w:lineRule="auto"/>
              <w:jc w:val="center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$8,320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796244">
            <w:pPr>
              <w:pStyle w:val="Standard"/>
              <w:spacing w:after="0" w:line="240" w:lineRule="auto"/>
            </w:pPr>
          </w:p>
          <w:p w:rsidR="00796244" w:rsidRDefault="00AD45CB">
            <w:pPr>
              <w:pStyle w:val="Standard"/>
              <w:spacing w:after="0" w:line="240" w:lineRule="auto"/>
              <w:jc w:val="center"/>
            </w:pPr>
            <w:r>
              <w:t>$8,320</w:t>
            </w:r>
          </w:p>
        </w:tc>
      </w:tr>
    </w:tbl>
    <w:p w:rsidR="00796244" w:rsidRDefault="00796244">
      <w:pPr>
        <w:pStyle w:val="Standard"/>
        <w:ind w:firstLine="720"/>
      </w:pPr>
    </w:p>
    <w:p w:rsidR="00796244" w:rsidRDefault="00AD45CB">
      <w:pPr>
        <w:pStyle w:val="Standard"/>
      </w:pPr>
      <w:r>
        <w:t>*Based on 2015 Federal Poverty Guidelines (</w:t>
      </w:r>
      <w:r>
        <w:rPr>
          <w:u w:val="single"/>
        </w:rPr>
        <w:t>http://aspe.hhs.gov/poverty</w:t>
      </w:r>
      <w:r>
        <w:t>)</w:t>
      </w:r>
    </w:p>
    <w:sectPr w:rsidR="007962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CB" w:rsidRDefault="00AD45CB">
      <w:pPr>
        <w:spacing w:after="0" w:line="240" w:lineRule="auto"/>
      </w:pPr>
      <w:r>
        <w:separator/>
      </w:r>
    </w:p>
  </w:endnote>
  <w:endnote w:type="continuationSeparator" w:id="0">
    <w:p w:rsidR="00AD45CB" w:rsidRDefault="00A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CB" w:rsidRDefault="00AD45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45CB" w:rsidRDefault="00AD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20E"/>
    <w:multiLevelType w:val="multilevel"/>
    <w:tmpl w:val="0F102A3C"/>
    <w:styleLink w:val="WWNum1"/>
    <w:lvl w:ilvl="0">
      <w:numFmt w:val="bullet"/>
      <w:lvlText w:val=""/>
      <w:lvlJc w:val="left"/>
      <w:pPr>
        <w:ind w:left="1080" w:hanging="360"/>
      </w:pPr>
      <w:rPr>
        <w:rFonts w:eastAsia="SimSun" w:cs="Calibr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6244"/>
    <w:rsid w:val="00796244"/>
    <w:rsid w:val="007D4711"/>
    <w:rsid w:val="00A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DBE20-9E31-4A77-9FED-52DD268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eastAsia="SimSun" w:hAnsi="Tahoma" w:cs="Tahoma"/>
      <w:sz w:val="16"/>
      <w:szCs w:val="16"/>
    </w:rPr>
  </w:style>
  <w:style w:type="character" w:customStyle="1" w:styleId="ListLabel1">
    <w:name w:val="ListLabel 1"/>
    <w:rPr>
      <w:rFonts w:eastAsia="SimSun"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Aaron Toner</cp:lastModifiedBy>
  <cp:revision>2</cp:revision>
  <dcterms:created xsi:type="dcterms:W3CDTF">2015-07-13T11:12:00Z</dcterms:created>
  <dcterms:modified xsi:type="dcterms:W3CDTF">2015-07-13T11:12:00Z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Indiana State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